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60D1" w14:textId="0967F913" w:rsidR="006828F1" w:rsidRPr="00A419DE" w:rsidRDefault="006828F1" w:rsidP="005D66B4">
      <w:pPr>
        <w:autoSpaceDE w:val="0"/>
        <w:autoSpaceDN w:val="0"/>
        <w:adjustRightInd w:val="0"/>
        <w:snapToGrid w:val="0"/>
        <w:jc w:val="center"/>
        <w:rPr>
          <w:rFonts w:asciiTheme="minorHAnsi" w:eastAsiaTheme="minorHAnsi" w:hAnsiTheme="minorHAnsi" w:cs="@Èµ'94"/>
          <w:sz w:val="22"/>
          <w:szCs w:val="22"/>
        </w:rPr>
      </w:pPr>
      <w:r w:rsidRPr="00A419DE">
        <w:rPr>
          <w:rFonts w:asciiTheme="minorHAnsi" w:eastAsiaTheme="minorHAnsi" w:hAnsiTheme="minorHAnsi" w:cs="@Èµ'94"/>
          <w:sz w:val="22"/>
          <w:szCs w:val="22"/>
        </w:rPr>
        <w:t>202</w:t>
      </w:r>
      <w:r w:rsidR="00CE15FF" w:rsidRPr="00A419DE">
        <w:rPr>
          <w:rFonts w:asciiTheme="minorHAnsi" w:eastAsiaTheme="minorHAnsi" w:hAnsiTheme="minorHAnsi" w:cs="@Èµ'94"/>
          <w:sz w:val="22"/>
          <w:szCs w:val="22"/>
        </w:rPr>
        <w:t>3</w:t>
      </w:r>
      <w:r w:rsidRPr="00A419DE">
        <w:rPr>
          <w:rFonts w:asciiTheme="minorHAnsi" w:eastAsiaTheme="minorHAnsi" w:hAnsiTheme="minorHAnsi" w:cs="@Èµ'94"/>
          <w:sz w:val="22"/>
          <w:szCs w:val="22"/>
        </w:rPr>
        <w:t>年度</w:t>
      </w:r>
      <w:r w:rsidRPr="00A419DE">
        <w:rPr>
          <w:rFonts w:asciiTheme="minorHAnsi" w:eastAsiaTheme="minorHAnsi" w:hAnsiTheme="minorHAnsi" w:cs="@Èµ'94" w:hint="eastAsia"/>
          <w:sz w:val="22"/>
          <w:szCs w:val="22"/>
        </w:rPr>
        <w:t xml:space="preserve">　</w:t>
      </w:r>
      <w:r w:rsidRPr="00A419DE">
        <w:rPr>
          <w:rFonts w:asciiTheme="minorHAnsi" w:eastAsiaTheme="minorHAnsi" w:hAnsiTheme="minorHAnsi" w:cs="@Èµ'94"/>
          <w:sz w:val="22"/>
          <w:szCs w:val="22"/>
        </w:rPr>
        <w:t>大阪大学</w:t>
      </w:r>
      <w:r w:rsidRPr="00A419DE">
        <w:rPr>
          <w:rFonts w:asciiTheme="minorHAnsi" w:eastAsiaTheme="minorHAnsi" w:hAnsiTheme="minorHAnsi" w:cs="@Èµ'94" w:hint="eastAsia"/>
          <w:sz w:val="22"/>
          <w:szCs w:val="22"/>
        </w:rPr>
        <w:t>・</w:t>
      </w:r>
      <w:r w:rsidRPr="00A419DE">
        <w:rPr>
          <w:rFonts w:asciiTheme="minorHAnsi" w:eastAsiaTheme="minorHAnsi" w:hAnsiTheme="minorHAnsi" w:cs="@Èµ'94"/>
          <w:sz w:val="22"/>
          <w:szCs w:val="22"/>
        </w:rPr>
        <w:t>超域イノベーション博士課程プログラム</w:t>
      </w:r>
      <w:r w:rsidRPr="00A419DE">
        <w:rPr>
          <w:rFonts w:asciiTheme="minorHAnsi" w:eastAsiaTheme="minorHAnsi" w:hAnsiTheme="minorHAnsi" w:cs="@Èµ'94" w:hint="eastAsia"/>
          <w:sz w:val="22"/>
          <w:szCs w:val="22"/>
        </w:rPr>
        <w:t xml:space="preserve">　</w:t>
      </w:r>
      <w:r w:rsidR="002565A5" w:rsidRPr="00A419DE">
        <w:rPr>
          <w:rFonts w:asciiTheme="minorHAnsi" w:eastAsiaTheme="minorHAnsi" w:hAnsiTheme="minorHAnsi" w:cs="@Èµ'94"/>
          <w:sz w:val="22"/>
          <w:szCs w:val="22"/>
        </w:rPr>
        <w:br/>
      </w:r>
      <w:r w:rsidRPr="00A419DE">
        <w:rPr>
          <w:rFonts w:asciiTheme="minorHAnsi" w:eastAsiaTheme="minorHAnsi" w:hAnsiTheme="minorHAnsi" w:cs="@Èµ'94"/>
          <w:sz w:val="22"/>
          <w:szCs w:val="22"/>
        </w:rPr>
        <w:t>Basicコース履修者選抜試験</w:t>
      </w:r>
    </w:p>
    <w:p w14:paraId="325C45DE" w14:textId="77777777" w:rsidR="006828F1" w:rsidRPr="00A419DE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</w:p>
    <w:p w14:paraId="1C1119A1" w14:textId="7E8E40E3" w:rsidR="006828F1" w:rsidRPr="00A419DE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  <w:r w:rsidRPr="00A419DE">
        <w:rPr>
          <w:rFonts w:asciiTheme="minorHAnsi" w:eastAsiaTheme="minorHAnsi" w:hAnsiTheme="minorHAnsi" w:cs="@Èµ'94"/>
          <w:sz w:val="22"/>
          <w:szCs w:val="22"/>
        </w:rPr>
        <w:t>受験番号：</w:t>
      </w:r>
    </w:p>
    <w:p w14:paraId="75F73441" w14:textId="77777777" w:rsidR="006828F1" w:rsidRPr="00A419DE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</w:p>
    <w:p w14:paraId="5710F7F3" w14:textId="3D82F17C" w:rsidR="006828F1" w:rsidRPr="00A419DE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  <w:r w:rsidRPr="00A419DE">
        <w:rPr>
          <w:rFonts w:asciiTheme="minorHAnsi" w:eastAsiaTheme="minorHAnsi" w:hAnsiTheme="minorHAnsi" w:cs="@Èµ'94"/>
          <w:sz w:val="22"/>
          <w:szCs w:val="22"/>
        </w:rPr>
        <w:t>氏</w:t>
      </w:r>
      <w:r w:rsidRPr="00A419DE">
        <w:rPr>
          <w:rFonts w:asciiTheme="minorHAnsi" w:eastAsiaTheme="minorHAnsi" w:hAnsiTheme="minorHAnsi" w:cs="@Èµ'94" w:hint="eastAsia"/>
          <w:sz w:val="22"/>
          <w:szCs w:val="22"/>
        </w:rPr>
        <w:t xml:space="preserve">　　</w:t>
      </w:r>
      <w:r w:rsidRPr="00A419DE">
        <w:rPr>
          <w:rFonts w:asciiTheme="minorHAnsi" w:eastAsiaTheme="minorHAnsi" w:hAnsiTheme="minorHAnsi" w:cs="@Èµ'94"/>
          <w:sz w:val="22"/>
          <w:szCs w:val="22"/>
        </w:rPr>
        <w:t>名：</w:t>
      </w:r>
    </w:p>
    <w:p w14:paraId="67705C36" w14:textId="15054747" w:rsidR="006828F1" w:rsidRPr="00A419DE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</w:p>
    <w:p w14:paraId="068C3335" w14:textId="77777777" w:rsidR="006828F1" w:rsidRPr="00A419DE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sz w:val="22"/>
          <w:szCs w:val="22"/>
        </w:rPr>
      </w:pPr>
    </w:p>
    <w:p w14:paraId="4105038A" w14:textId="4C38A077" w:rsidR="006828F1" w:rsidRDefault="00042BF8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b/>
          <w:bCs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b/>
          <w:bCs/>
          <w:color w:val="0070C0"/>
          <w:sz w:val="22"/>
          <w:szCs w:val="22"/>
        </w:rPr>
        <w:t>注意事項（</w:t>
      </w:r>
      <w:r w:rsidRPr="00A419DE">
        <w:rPr>
          <w:rFonts w:asciiTheme="minorHAnsi" w:eastAsiaTheme="minorHAnsi" w:hAnsiTheme="minorHAnsi" w:cs="ＭＳ ゴシック" w:hint="eastAsia"/>
          <w:color w:val="0070C0"/>
          <w:sz w:val="22"/>
          <w:szCs w:val="22"/>
        </w:rPr>
        <w:t>※</w:t>
      </w:r>
      <w:r w:rsidR="00F5484C"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以下の注意事項の内容を十分に確認し、提出時にはこの文を含め以降の注意事項を削除してください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。</w:t>
      </w:r>
      <w:r w:rsidRPr="00A419DE">
        <w:rPr>
          <w:rFonts w:asciiTheme="minorHAnsi" w:eastAsiaTheme="minorHAnsi" w:hAnsiTheme="minorHAnsi" w:cs="@Èµ'94" w:hint="eastAsia"/>
          <w:b/>
          <w:bCs/>
          <w:color w:val="0070C0"/>
          <w:sz w:val="22"/>
          <w:szCs w:val="22"/>
        </w:rPr>
        <w:t>）</w:t>
      </w:r>
    </w:p>
    <w:p w14:paraId="24F21ED7" w14:textId="77777777" w:rsidR="00CF439F" w:rsidRPr="00A419DE" w:rsidRDefault="00CF439F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 w:hint="eastAsia"/>
          <w:color w:val="0070C0"/>
          <w:sz w:val="22"/>
          <w:szCs w:val="22"/>
        </w:rPr>
      </w:pPr>
    </w:p>
    <w:p w14:paraId="73FEA4A8" w14:textId="2DC22498" w:rsidR="00E0226A" w:rsidRPr="00A419DE" w:rsidRDefault="00111EA3" w:rsidP="00CE15FF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解答</w:t>
      </w:r>
      <w:r w:rsidR="00E0226A"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文は日本語で作成すること。</w:t>
      </w:r>
    </w:p>
    <w:p w14:paraId="0AFFAF8E" w14:textId="6D9E8925" w:rsidR="00E0226A" w:rsidRPr="00A419DE" w:rsidRDefault="00E0226A" w:rsidP="00CE15FF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フォントは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11ptを使用すること。</w:t>
      </w:r>
    </w:p>
    <w:p w14:paraId="7929D2A7" w14:textId="1CC3BFEB" w:rsidR="00E0226A" w:rsidRPr="00A419DE" w:rsidRDefault="00E0226A" w:rsidP="00017071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冒頭にタイトルを記載すること。</w:t>
      </w:r>
    </w:p>
    <w:p w14:paraId="54835BCF" w14:textId="5BA2BD01" w:rsidR="00E0226A" w:rsidRPr="00A419DE" w:rsidRDefault="00E0226A" w:rsidP="00CE15FF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行間を調整し、重要部を太字にするなど、可読性に配慮すること。</w:t>
      </w:r>
    </w:p>
    <w:p w14:paraId="4E65F9E0" w14:textId="6197E3AC" w:rsidR="00E0226A" w:rsidRPr="00A419DE" w:rsidRDefault="00A801B5" w:rsidP="00CE15FF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解答は最大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4</w:t>
      </w: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ページ</w:t>
      </w:r>
      <w:r w:rsidR="00113E64"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以内</w:t>
      </w: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とする。</w:t>
      </w:r>
    </w:p>
    <w:p w14:paraId="7F852F72" w14:textId="12AE4A94" w:rsidR="00E0226A" w:rsidRPr="00A419DE" w:rsidRDefault="00E0226A" w:rsidP="00CE15FF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必要に応じて図表等を含めてもよい（カラー可）。ただし図表の下部に、自作の図表の場合にはその旨を明記し、引用の場合には出典を記載すること。</w:t>
      </w:r>
    </w:p>
    <w:p w14:paraId="1BBCD38F" w14:textId="211A2ADA" w:rsidR="00E0226A" w:rsidRPr="00A419DE" w:rsidRDefault="00E0226A" w:rsidP="00CE15FF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解答作成にふさわしい資料・データ・情報などを各自で収集すること。解答作成に際して参考としたものは必ず本文中で引用を明示し、その書誌情報・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URLなどについて、文</w:t>
      </w: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末に参考文献リストを付すこと。参考文献リストは字数制限に含まない（すなわち、参考文献リスト部分については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4ページを超えてもよい）。</w:t>
      </w:r>
    </w:p>
    <w:p w14:paraId="360CE439" w14:textId="331717A6" w:rsidR="00E0226A" w:rsidRPr="00A419DE" w:rsidRDefault="00E0226A" w:rsidP="00CE15FF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本文中の引用・参考文献リストはハーバード方式で作成すること。</w:t>
      </w:r>
    </w:p>
    <w:p w14:paraId="279C3F4B" w14:textId="77777777" w:rsidR="00E0226A" w:rsidRPr="00A419DE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3034D8E5" w14:textId="31B8E96F" w:rsidR="00E0226A" w:rsidRPr="00A419DE" w:rsidRDefault="00E0226A" w:rsidP="00CE15FF">
      <w:pPr>
        <w:autoSpaceDE w:val="0"/>
        <w:autoSpaceDN w:val="0"/>
        <w:adjustRightInd w:val="0"/>
        <w:snapToGrid w:val="0"/>
        <w:ind w:firstLineChars="150" w:firstLine="33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（本文中の引用例）</w:t>
      </w:r>
    </w:p>
    <w:p w14:paraId="767188F4" w14:textId="77777777" w:rsidR="00E0226A" w:rsidRPr="00A419DE" w:rsidRDefault="00E0226A" w:rsidP="00CE15FF">
      <w:pPr>
        <w:autoSpaceDE w:val="0"/>
        <w:autoSpaceDN w:val="0"/>
        <w:adjustRightInd w:val="0"/>
        <w:snapToGrid w:val="0"/>
        <w:ind w:firstLineChars="200" w:firstLine="44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画面構成理論とは～（略）～である（鈴木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 xml:space="preserve"> 2005 p.7）。</w:t>
      </w:r>
    </w:p>
    <w:p w14:paraId="1DAA845B" w14:textId="77777777" w:rsidR="00E0226A" w:rsidRPr="00A419DE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31A46403" w14:textId="77777777" w:rsidR="00E0226A" w:rsidRPr="00A419DE" w:rsidRDefault="00E0226A" w:rsidP="00CE15FF">
      <w:pPr>
        <w:autoSpaceDE w:val="0"/>
        <w:autoSpaceDN w:val="0"/>
        <w:adjustRightInd w:val="0"/>
        <w:snapToGrid w:val="0"/>
        <w:ind w:firstLineChars="150" w:firstLine="33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（参考文献リスト例）</w:t>
      </w:r>
    </w:p>
    <w:p w14:paraId="0AA0E1E4" w14:textId="77777777" w:rsidR="00CE15FF" w:rsidRPr="00A419DE" w:rsidRDefault="00E0226A" w:rsidP="00CE15FF">
      <w:pPr>
        <w:autoSpaceDE w:val="0"/>
        <w:autoSpaceDN w:val="0"/>
        <w:adjustRightInd w:val="0"/>
        <w:snapToGrid w:val="0"/>
        <w:ind w:firstLineChars="200" w:firstLine="44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教育未来創造会議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 xml:space="preserve"> (2022).『我が国の未来をけん引する大学等と社会の在り方に</w:t>
      </w:r>
    </w:p>
    <w:p w14:paraId="5995DA44" w14:textId="5906A365" w:rsidR="00E0226A" w:rsidRPr="00A419DE" w:rsidRDefault="00E0226A" w:rsidP="00CE15FF">
      <w:pPr>
        <w:autoSpaceDE w:val="0"/>
        <w:autoSpaceDN w:val="0"/>
        <w:adjustRightInd w:val="0"/>
        <w:snapToGrid w:val="0"/>
        <w:ind w:firstLineChars="200" w:firstLine="44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ついて</w:t>
      </w: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（第一次提言）』</w:t>
      </w:r>
    </w:p>
    <w:p w14:paraId="64E33D37" w14:textId="13B27EB2" w:rsidR="00E0226A" w:rsidRPr="00A419DE" w:rsidRDefault="00CF439F" w:rsidP="00CE15FF">
      <w:pPr>
        <w:autoSpaceDE w:val="0"/>
        <w:autoSpaceDN w:val="0"/>
        <w:adjustRightInd w:val="0"/>
        <w:snapToGrid w:val="0"/>
        <w:ind w:firstLineChars="200" w:firstLine="480"/>
        <w:rPr>
          <w:rFonts w:asciiTheme="minorHAnsi" w:eastAsiaTheme="minorHAnsi" w:hAnsiTheme="minorHAnsi" w:cs="@Èµ'94"/>
          <w:color w:val="0070C0"/>
          <w:sz w:val="22"/>
          <w:szCs w:val="22"/>
        </w:rPr>
      </w:pPr>
      <w:hyperlink r:id="rId8" w:history="1">
        <w:r w:rsidR="00CE15FF" w:rsidRPr="00A419DE">
          <w:rPr>
            <w:rStyle w:val="a3"/>
            <w:rFonts w:asciiTheme="minorHAnsi" w:eastAsiaTheme="minorHAnsi" w:hAnsiTheme="minorHAnsi" w:cs="@Èµ'94"/>
            <w:sz w:val="22"/>
            <w:szCs w:val="22"/>
          </w:rPr>
          <w:t>https://www.cas.go.jp/jp/seisaku/kyouikumirai/pdf/ikkatsu_dl.pdf</w:t>
        </w:r>
      </w:hyperlink>
    </w:p>
    <w:p w14:paraId="41CC066E" w14:textId="77777777" w:rsidR="00CE15FF" w:rsidRPr="00A419DE" w:rsidRDefault="00CE15FF" w:rsidP="00CE15FF">
      <w:pPr>
        <w:autoSpaceDE w:val="0"/>
        <w:autoSpaceDN w:val="0"/>
        <w:adjustRightInd w:val="0"/>
        <w:snapToGrid w:val="0"/>
        <w:ind w:firstLineChars="200" w:firstLine="44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4D3DC144" w14:textId="77777777" w:rsidR="00CE15FF" w:rsidRPr="00A419DE" w:rsidRDefault="00E0226A" w:rsidP="00CE15FF">
      <w:pPr>
        <w:autoSpaceDE w:val="0"/>
        <w:autoSpaceDN w:val="0"/>
        <w:adjustRightInd w:val="0"/>
        <w:snapToGrid w:val="0"/>
        <w:ind w:firstLineChars="200" w:firstLine="44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鈴木克明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 xml:space="preserve"> (2005). 「教育・学習のモデルと ICT 利用の展望： 教授設計理論の視</w:t>
      </w:r>
    </w:p>
    <w:p w14:paraId="13206E08" w14:textId="552C2BAA" w:rsidR="00E0226A" w:rsidRPr="00A419DE" w:rsidRDefault="00E0226A" w:rsidP="00CE15FF">
      <w:pPr>
        <w:autoSpaceDE w:val="0"/>
        <w:autoSpaceDN w:val="0"/>
        <w:adjustRightInd w:val="0"/>
        <w:snapToGrid w:val="0"/>
        <w:ind w:firstLineChars="200" w:firstLine="44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座か</w:t>
      </w: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ら」，『教育システム情報学会誌』，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22 (1), 42-53.</w:t>
      </w:r>
    </w:p>
    <w:p w14:paraId="559EE8CE" w14:textId="77777777" w:rsidR="00CE15FF" w:rsidRPr="00A419DE" w:rsidRDefault="00CE15FF" w:rsidP="00CE15FF">
      <w:pPr>
        <w:autoSpaceDE w:val="0"/>
        <w:autoSpaceDN w:val="0"/>
        <w:adjustRightInd w:val="0"/>
        <w:snapToGrid w:val="0"/>
        <w:ind w:firstLineChars="200" w:firstLine="44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5E29D44A" w14:textId="61B9F504" w:rsidR="00E0226A" w:rsidRPr="00A419DE" w:rsidRDefault="00E0226A" w:rsidP="00CE15FF">
      <w:pPr>
        <w:autoSpaceDE w:val="0"/>
        <w:autoSpaceDN w:val="0"/>
        <w:adjustRightInd w:val="0"/>
        <w:snapToGrid w:val="0"/>
        <w:ind w:firstLineChars="200" w:firstLine="44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吉田晴世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 xml:space="preserve"> (2008). 『ICT を活用した外国語教育』，東京電機大学出版局．</w:t>
      </w:r>
    </w:p>
    <w:p w14:paraId="05C1FB3F" w14:textId="77777777" w:rsidR="00E0226A" w:rsidRPr="00A419DE" w:rsidRDefault="00E0226A" w:rsidP="00E0226A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bookmarkStart w:id="0" w:name="OLE_LINK1"/>
      <w:bookmarkStart w:id="1" w:name="OLE_LINK2"/>
    </w:p>
    <w:p w14:paraId="44F2838D" w14:textId="26AD9CC7" w:rsidR="00CE15FF" w:rsidRPr="00A419DE" w:rsidRDefault="00E0226A" w:rsidP="00CE15FF">
      <w:pPr>
        <w:pStyle w:val="af0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提</w:t>
      </w:r>
      <w:bookmarkEnd w:id="0"/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出されたレポートの内容は剽窃チェックソフトにより、不正行為の有無を確認</w:t>
      </w:r>
    </w:p>
    <w:p w14:paraId="0AD1E24C" w14:textId="3370C6E7" w:rsidR="00BE493D" w:rsidRPr="00A419DE" w:rsidRDefault="00E0226A" w:rsidP="00CF439F">
      <w:pPr>
        <w:pStyle w:val="af0"/>
        <w:autoSpaceDE w:val="0"/>
        <w:autoSpaceDN w:val="0"/>
        <w:adjustRightInd w:val="0"/>
        <w:snapToGrid w:val="0"/>
        <w:ind w:leftChars="0" w:left="360"/>
        <w:rPr>
          <w:rFonts w:asciiTheme="minorHAnsi" w:eastAsiaTheme="minorHAnsi" w:hAnsiTheme="minorHAnsi" w:cs="@Èµ'94" w:hint="eastAsia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する。剽窃とみなされる事例などについては、レポート審査・⾯接試験詳細に示すので、必ず確認すること</w:t>
      </w:r>
      <w:r w:rsidR="00CE15FF"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。</w:t>
      </w:r>
      <w:bookmarkEnd w:id="1"/>
    </w:p>
    <w:p w14:paraId="31DC2DD9" w14:textId="77777777" w:rsidR="008D78B5" w:rsidRPr="00A419DE" w:rsidRDefault="008D78B5" w:rsidP="008D78B5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10. 解答作成 において生成AIを利用する場合は、下記の点に留意すること。</w:t>
      </w:r>
    </w:p>
    <w:p w14:paraId="0D217339" w14:textId="77777777" w:rsidR="00636246" w:rsidRPr="00A419DE" w:rsidRDefault="008D78B5" w:rsidP="00636246">
      <w:pPr>
        <w:autoSpaceDE w:val="0"/>
        <w:autoSpaceDN w:val="0"/>
        <w:adjustRightInd w:val="0"/>
        <w:snapToGrid w:val="0"/>
        <w:ind w:firstLineChars="150" w:firstLine="33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・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AIの生成した文章には誤った内容が含まれている可能性があるため、解答文に利</w:t>
      </w:r>
    </w:p>
    <w:p w14:paraId="5D42797B" w14:textId="77777777" w:rsidR="00636246" w:rsidRPr="00A419DE" w:rsidRDefault="008D78B5" w:rsidP="00636246">
      <w:pPr>
        <w:autoSpaceDE w:val="0"/>
        <w:autoSpaceDN w:val="0"/>
        <w:adjustRightInd w:val="0"/>
        <w:snapToGrid w:val="0"/>
        <w:ind w:firstLineChars="250" w:firstLine="55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lastRenderedPageBreak/>
        <w:t>用しないこと。信頼性の高い別の資料を用いて真偽を十分に確認し、適切な引</w:t>
      </w:r>
    </w:p>
    <w:p w14:paraId="66D7A7A2" w14:textId="52BAA46B" w:rsidR="008D78B5" w:rsidRPr="00A419DE" w:rsidRDefault="008D78B5" w:rsidP="00636246">
      <w:pPr>
        <w:autoSpaceDE w:val="0"/>
        <w:autoSpaceDN w:val="0"/>
        <w:adjustRightInd w:val="0"/>
        <w:snapToGrid w:val="0"/>
        <w:ind w:firstLineChars="250" w:firstLine="55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用・参照表記を行うこと。</w:t>
      </w:r>
    </w:p>
    <w:p w14:paraId="309F6DBA" w14:textId="77777777" w:rsidR="00636246" w:rsidRPr="00A419DE" w:rsidRDefault="008D78B5" w:rsidP="00636246">
      <w:pPr>
        <w:autoSpaceDE w:val="0"/>
        <w:autoSpaceDN w:val="0"/>
        <w:adjustRightInd w:val="0"/>
        <w:snapToGrid w:val="0"/>
        <w:ind w:firstLineChars="150" w:firstLine="33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・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AIの生成した文章に着想を得るなど、間接的に利用した際は、利用したシステム</w:t>
      </w:r>
    </w:p>
    <w:p w14:paraId="385993F0" w14:textId="77777777" w:rsidR="00636246" w:rsidRPr="00A419DE" w:rsidRDefault="008D78B5" w:rsidP="00636246">
      <w:pPr>
        <w:autoSpaceDE w:val="0"/>
        <w:autoSpaceDN w:val="0"/>
        <w:adjustRightInd w:val="0"/>
        <w:snapToGrid w:val="0"/>
        <w:ind w:firstLineChars="250" w:firstLine="55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名とプロンプト等の使い方を明らかにした上で、受験者自身が発想・執筆した部</w:t>
      </w:r>
    </w:p>
    <w:p w14:paraId="7A46EED4" w14:textId="6F4154A8" w:rsidR="008D78B5" w:rsidRPr="00A419DE" w:rsidRDefault="008D78B5" w:rsidP="00636246">
      <w:pPr>
        <w:autoSpaceDE w:val="0"/>
        <w:autoSpaceDN w:val="0"/>
        <w:adjustRightInd w:val="0"/>
        <w:snapToGrid w:val="0"/>
        <w:ind w:firstLineChars="250" w:firstLine="55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分の範囲が明瞭となる記述をすること。</w:t>
      </w:r>
    </w:p>
    <w:p w14:paraId="465245BC" w14:textId="77777777" w:rsidR="00636246" w:rsidRPr="00A419DE" w:rsidRDefault="008D78B5" w:rsidP="00636246">
      <w:pPr>
        <w:autoSpaceDE w:val="0"/>
        <w:autoSpaceDN w:val="0"/>
        <w:adjustRightInd w:val="0"/>
        <w:snapToGrid w:val="0"/>
        <w:ind w:firstLineChars="150" w:firstLine="33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・生成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AIに読み込ませる情報はシステムに蓄積・学習される可能性があるため、個</w:t>
      </w:r>
    </w:p>
    <w:p w14:paraId="6DB56224" w14:textId="5F8D2F09" w:rsidR="008D78B5" w:rsidRPr="00A419DE" w:rsidRDefault="008D78B5" w:rsidP="00636246">
      <w:pPr>
        <w:autoSpaceDE w:val="0"/>
        <w:autoSpaceDN w:val="0"/>
        <w:adjustRightInd w:val="0"/>
        <w:snapToGrid w:val="0"/>
        <w:ind w:firstLineChars="250" w:firstLine="55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人情報や機密情報を提供しないよう配慮すること。</w:t>
      </w:r>
    </w:p>
    <w:p w14:paraId="68EC95BC" w14:textId="77777777" w:rsidR="008D78B5" w:rsidRPr="00A419DE" w:rsidRDefault="008D78B5" w:rsidP="00BE493D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p w14:paraId="38C25E63" w14:textId="6B633F15" w:rsidR="00CE15FF" w:rsidRPr="00A419DE" w:rsidRDefault="00BE493D" w:rsidP="00BE493D">
      <w:pPr>
        <w:pStyle w:val="af0"/>
        <w:autoSpaceDE w:val="0"/>
        <w:autoSpaceDN w:val="0"/>
        <w:adjustRightInd w:val="0"/>
        <w:snapToGrid w:val="0"/>
        <w:ind w:leftChars="0" w:left="360"/>
        <w:rPr>
          <w:rFonts w:asciiTheme="minorHAnsi" w:eastAsiaTheme="minorHAnsi" w:hAnsiTheme="minorHAnsi" w:cs="@Èµ'94"/>
          <w:color w:val="0070C0"/>
          <w:sz w:val="22"/>
          <w:szCs w:val="22"/>
        </w:rPr>
      </w:pP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詳しくは、生成</w:t>
      </w:r>
      <w:r w:rsidRPr="00A419DE">
        <w:rPr>
          <w:rFonts w:asciiTheme="minorHAnsi" w:eastAsiaTheme="minorHAnsi" w:hAnsiTheme="minorHAnsi" w:cs="@Èµ'94"/>
          <w:color w:val="0070C0"/>
          <w:sz w:val="22"/>
          <w:szCs w:val="22"/>
        </w:rPr>
        <w:t>AI</w:t>
      </w: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の利用に関する本学の方針を参照</w:t>
      </w:r>
      <w:r w:rsidR="0014639A"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すること</w:t>
      </w:r>
      <w:r w:rsidRPr="00A419DE">
        <w:rPr>
          <w:rFonts w:asciiTheme="minorHAnsi" w:eastAsiaTheme="minorHAnsi" w:hAnsiTheme="minorHAnsi" w:cs="@Èµ'94" w:hint="eastAsia"/>
          <w:color w:val="0070C0"/>
          <w:sz w:val="22"/>
          <w:szCs w:val="22"/>
        </w:rPr>
        <w:t>。</w:t>
      </w:r>
    </w:p>
    <w:p w14:paraId="14250E67" w14:textId="256EEDE6" w:rsidR="00BE493D" w:rsidRDefault="00CF439F" w:rsidP="00BE493D">
      <w:pPr>
        <w:pStyle w:val="af0"/>
        <w:autoSpaceDE w:val="0"/>
        <w:autoSpaceDN w:val="0"/>
        <w:adjustRightInd w:val="0"/>
        <w:snapToGrid w:val="0"/>
        <w:ind w:leftChars="0" w:left="360"/>
        <w:rPr>
          <w:rFonts w:asciiTheme="minorHAnsi" w:eastAsiaTheme="minorHAnsi" w:hAnsiTheme="minorHAnsi" w:cs="@Èµ'94"/>
          <w:color w:val="0070C0"/>
          <w:sz w:val="22"/>
          <w:szCs w:val="22"/>
        </w:rPr>
      </w:pPr>
      <w:hyperlink r:id="rId9" w:history="1">
        <w:r w:rsidR="00BE493D" w:rsidRPr="00A419DE">
          <w:rPr>
            <w:rStyle w:val="a3"/>
            <w:rFonts w:asciiTheme="minorHAnsi" w:eastAsiaTheme="minorHAnsi" w:hAnsiTheme="minorHAnsi" w:cs="@Èµ'94"/>
            <w:sz w:val="22"/>
            <w:szCs w:val="22"/>
          </w:rPr>
          <w:t>https://www.osaka-u.ac.jp/ja/news/topics/2023/04/17001</w:t>
        </w:r>
      </w:hyperlink>
    </w:p>
    <w:p w14:paraId="225C48B0" w14:textId="06FA980F" w:rsidR="006828F1" w:rsidRPr="005D66B4" w:rsidRDefault="006828F1" w:rsidP="005D66B4">
      <w:pPr>
        <w:autoSpaceDE w:val="0"/>
        <w:autoSpaceDN w:val="0"/>
        <w:adjustRightInd w:val="0"/>
        <w:snapToGrid w:val="0"/>
        <w:rPr>
          <w:rFonts w:asciiTheme="minorHAnsi" w:eastAsiaTheme="minorHAnsi" w:hAnsiTheme="minorHAnsi" w:cs="@Èµ'94"/>
          <w:color w:val="0070C0"/>
          <w:sz w:val="22"/>
          <w:szCs w:val="22"/>
        </w:rPr>
      </w:pPr>
    </w:p>
    <w:sectPr w:rsidR="006828F1" w:rsidRPr="005D66B4" w:rsidSect="00D312A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6CC7" w14:textId="77777777" w:rsidR="007A3D8D" w:rsidRDefault="007A3D8D" w:rsidP="00E13009">
      <w:r>
        <w:separator/>
      </w:r>
    </w:p>
  </w:endnote>
  <w:endnote w:type="continuationSeparator" w:id="0">
    <w:p w14:paraId="60137554" w14:textId="77777777" w:rsidR="007A3D8D" w:rsidRDefault="007A3D8D" w:rsidP="00E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@Èµ'94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DF16" w14:textId="77777777" w:rsidR="007A3D8D" w:rsidRDefault="007A3D8D" w:rsidP="00E13009">
      <w:r>
        <w:separator/>
      </w:r>
    </w:p>
  </w:footnote>
  <w:footnote w:type="continuationSeparator" w:id="0">
    <w:p w14:paraId="696193AE" w14:textId="77777777" w:rsidR="007A3D8D" w:rsidRDefault="007A3D8D" w:rsidP="00E1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D10"/>
    <w:multiLevelType w:val="hybridMultilevel"/>
    <w:tmpl w:val="554E1916"/>
    <w:lvl w:ilvl="0" w:tplc="6D640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170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SwMDezMDAzMzY2N7JQ0lEKTi0uzszPAykwrAUA4IvUlSwAAAA="/>
  </w:docVars>
  <w:rsids>
    <w:rsidRoot w:val="00F2007D"/>
    <w:rsid w:val="00017071"/>
    <w:rsid w:val="0004098D"/>
    <w:rsid w:val="00042BF8"/>
    <w:rsid w:val="0005241C"/>
    <w:rsid w:val="000A1D96"/>
    <w:rsid w:val="000A463A"/>
    <w:rsid w:val="00111EA3"/>
    <w:rsid w:val="00113E64"/>
    <w:rsid w:val="0014639A"/>
    <w:rsid w:val="001E7AB6"/>
    <w:rsid w:val="002565A5"/>
    <w:rsid w:val="00275661"/>
    <w:rsid w:val="00334896"/>
    <w:rsid w:val="00462EDD"/>
    <w:rsid w:val="00557128"/>
    <w:rsid w:val="0058786C"/>
    <w:rsid w:val="00591065"/>
    <w:rsid w:val="005A0E18"/>
    <w:rsid w:val="005A299F"/>
    <w:rsid w:val="005D66B4"/>
    <w:rsid w:val="00636246"/>
    <w:rsid w:val="006723E0"/>
    <w:rsid w:val="006816C4"/>
    <w:rsid w:val="006828F1"/>
    <w:rsid w:val="007049E0"/>
    <w:rsid w:val="00736654"/>
    <w:rsid w:val="007A3D8D"/>
    <w:rsid w:val="00823EEF"/>
    <w:rsid w:val="008853D3"/>
    <w:rsid w:val="00885E00"/>
    <w:rsid w:val="008D32C3"/>
    <w:rsid w:val="008D78B5"/>
    <w:rsid w:val="00947B1A"/>
    <w:rsid w:val="009540F0"/>
    <w:rsid w:val="00991E26"/>
    <w:rsid w:val="00A11600"/>
    <w:rsid w:val="00A24D7A"/>
    <w:rsid w:val="00A31661"/>
    <w:rsid w:val="00A419DE"/>
    <w:rsid w:val="00A60A56"/>
    <w:rsid w:val="00A801B5"/>
    <w:rsid w:val="00A91334"/>
    <w:rsid w:val="00B16ED1"/>
    <w:rsid w:val="00B6478C"/>
    <w:rsid w:val="00B80318"/>
    <w:rsid w:val="00B86882"/>
    <w:rsid w:val="00BE493D"/>
    <w:rsid w:val="00BF6CB6"/>
    <w:rsid w:val="00C312AA"/>
    <w:rsid w:val="00C90CA0"/>
    <w:rsid w:val="00CE15FF"/>
    <w:rsid w:val="00CE6755"/>
    <w:rsid w:val="00CF439F"/>
    <w:rsid w:val="00D312A1"/>
    <w:rsid w:val="00D43C3D"/>
    <w:rsid w:val="00DE104F"/>
    <w:rsid w:val="00E0226A"/>
    <w:rsid w:val="00E051ED"/>
    <w:rsid w:val="00E13009"/>
    <w:rsid w:val="00EC39AA"/>
    <w:rsid w:val="00F2007D"/>
    <w:rsid w:val="00F24044"/>
    <w:rsid w:val="00F5484C"/>
    <w:rsid w:val="00F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5B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FF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0C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0CA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828F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13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00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E13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00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13009"/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E1300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13009"/>
  </w:style>
  <w:style w:type="character" w:customStyle="1" w:styleId="ad">
    <w:name w:val="コメント文字列 (文字)"/>
    <w:basedOn w:val="a0"/>
    <w:link w:val="ac"/>
    <w:uiPriority w:val="99"/>
    <w:rsid w:val="00E13009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30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3009"/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af0">
    <w:name w:val="List Paragraph"/>
    <w:basedOn w:val="a"/>
    <w:uiPriority w:val="34"/>
    <w:qFormat/>
    <w:rsid w:val="00CE1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.go.jp/jp/seisaku/kyouikumirai/pdf/ikkatsu_d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saka-u.ac.jp/ja/news/topics/2023/04/1700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C7B9E-74F2-C145-B3B1-01E61482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731</Characters>
  <Application>Microsoft Office Word</Application>
  <DocSecurity>0</DocSecurity>
  <Lines>31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2022-07-05T01:12:00Z</cp:lastPrinted>
  <dcterms:created xsi:type="dcterms:W3CDTF">2022-07-05T01:11:00Z</dcterms:created>
  <dcterms:modified xsi:type="dcterms:W3CDTF">2023-06-26T09:48:00Z</dcterms:modified>
  <cp:category/>
</cp:coreProperties>
</file>